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8" w:rsidRDefault="00A04768" w:rsidP="00A04768">
      <w:pPr>
        <w:ind w:right="-185"/>
        <w:jc w:val="center"/>
        <w:rPr>
          <w:color w:val="333333"/>
          <w:sz w:val="36"/>
          <w:szCs w:val="36"/>
        </w:rPr>
      </w:pPr>
      <w:r>
        <w:rPr>
          <w:noProof/>
          <w:color w:val="333333"/>
          <w:sz w:val="36"/>
          <w:szCs w:val="36"/>
        </w:rPr>
        <w:drawing>
          <wp:inline distT="0" distB="0" distL="0" distR="0">
            <wp:extent cx="530517" cy="675503"/>
            <wp:effectExtent l="0" t="0" r="317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768" w:rsidRPr="00E92CB8" w:rsidRDefault="00A04768" w:rsidP="00A0476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АДМИНИСТРАЦИЯ</w:t>
      </w:r>
    </w:p>
    <w:p w:rsidR="00E92CB8" w:rsidRDefault="00903F4F" w:rsidP="00E92CB8">
      <w:pPr>
        <w:ind w:right="-185"/>
        <w:jc w:val="center"/>
        <w:rPr>
          <w:b/>
          <w:color w:val="333333"/>
          <w:sz w:val="24"/>
          <w:szCs w:val="24"/>
        </w:rPr>
      </w:pPr>
      <w:r w:rsidRPr="00E92CB8">
        <w:rPr>
          <w:b/>
          <w:color w:val="333333"/>
          <w:sz w:val="24"/>
          <w:szCs w:val="24"/>
        </w:rPr>
        <w:t>КРИВОЯРСКОГО</w:t>
      </w:r>
      <w:r w:rsidR="00A04768" w:rsidRPr="00E92CB8">
        <w:rPr>
          <w:b/>
          <w:color w:val="333333"/>
          <w:sz w:val="24"/>
          <w:szCs w:val="24"/>
        </w:rPr>
        <w:t xml:space="preserve"> МУНИЦИПАЛЬНОГО ОБРАЗО</w:t>
      </w:r>
      <w:r w:rsidR="00E92CB8">
        <w:rPr>
          <w:b/>
          <w:color w:val="333333"/>
          <w:sz w:val="24"/>
          <w:szCs w:val="24"/>
        </w:rPr>
        <w:t xml:space="preserve">ВАНИЯ </w:t>
      </w:r>
    </w:p>
    <w:p w:rsidR="009D5473" w:rsidRDefault="00284EB6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     </w:t>
      </w:r>
      <w:r w:rsidR="00FB66F4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z w:val="24"/>
          <w:szCs w:val="24"/>
        </w:rPr>
        <w:t>РОВЕНСКОГО МУНИЦИПАЛЬНОГО РАЙОНА</w:t>
      </w:r>
      <w:r w:rsidR="005C3186">
        <w:rPr>
          <w:b/>
          <w:color w:val="333333"/>
          <w:sz w:val="24"/>
          <w:szCs w:val="24"/>
        </w:rPr>
        <w:t xml:space="preserve"> </w:t>
      </w:r>
      <w:r w:rsidR="00A04768" w:rsidRPr="00E92CB8">
        <w:rPr>
          <w:b/>
          <w:color w:val="333333"/>
          <w:spacing w:val="24"/>
          <w:sz w:val="24"/>
          <w:szCs w:val="24"/>
        </w:rPr>
        <w:t>САРАТОВСКОЙ ОБЛАСТИ</w:t>
      </w:r>
    </w:p>
    <w:p w:rsidR="009D5473" w:rsidRDefault="009D5473" w:rsidP="009D5473">
      <w:pPr>
        <w:ind w:right="-185"/>
        <w:rPr>
          <w:b/>
          <w:color w:val="333333"/>
          <w:spacing w:val="24"/>
          <w:sz w:val="24"/>
          <w:szCs w:val="24"/>
        </w:rPr>
      </w:pPr>
      <w:r>
        <w:rPr>
          <w:b/>
          <w:color w:val="333333"/>
          <w:spacing w:val="24"/>
          <w:sz w:val="24"/>
          <w:szCs w:val="24"/>
        </w:rPr>
        <w:t xml:space="preserve">                                  </w:t>
      </w:r>
    </w:p>
    <w:p w:rsidR="00A04768" w:rsidRPr="009D5473" w:rsidRDefault="009D5473" w:rsidP="009D5473">
      <w:pPr>
        <w:ind w:right="-185"/>
        <w:rPr>
          <w:b/>
          <w:color w:val="333333"/>
          <w:sz w:val="24"/>
          <w:szCs w:val="24"/>
        </w:rPr>
      </w:pPr>
      <w:r>
        <w:rPr>
          <w:b/>
          <w:color w:val="333333"/>
          <w:szCs w:val="28"/>
        </w:rPr>
        <w:t xml:space="preserve">                                                      </w:t>
      </w:r>
      <w:r w:rsidR="00FB66F4">
        <w:rPr>
          <w:b/>
          <w:color w:val="333333"/>
          <w:szCs w:val="28"/>
        </w:rPr>
        <w:t xml:space="preserve">       </w:t>
      </w:r>
      <w:r>
        <w:rPr>
          <w:b/>
          <w:color w:val="333333"/>
          <w:szCs w:val="28"/>
        </w:rPr>
        <w:t xml:space="preserve">  </w:t>
      </w:r>
      <w:r w:rsidR="00A04768" w:rsidRPr="00E92CB8">
        <w:rPr>
          <w:b/>
          <w:color w:val="333333"/>
          <w:szCs w:val="28"/>
        </w:rPr>
        <w:t xml:space="preserve"> </w:t>
      </w:r>
      <w:r w:rsidR="00A04768" w:rsidRPr="009D5473">
        <w:rPr>
          <w:b/>
          <w:color w:val="333333"/>
          <w:sz w:val="24"/>
          <w:szCs w:val="24"/>
        </w:rPr>
        <w:t>П О С Т А Н О В Л Е Н И Е</w:t>
      </w:r>
    </w:p>
    <w:p w:rsidR="00A04768" w:rsidRDefault="00A04768" w:rsidP="00A04768">
      <w:pPr>
        <w:pStyle w:val="a3"/>
        <w:tabs>
          <w:tab w:val="left" w:pos="708"/>
        </w:tabs>
        <w:spacing w:line="240" w:lineRule="auto"/>
        <w:outlineLvl w:val="0"/>
        <w:rPr>
          <w:b/>
          <w:color w:val="333333"/>
          <w:sz w:val="32"/>
          <w:szCs w:val="32"/>
        </w:rPr>
      </w:pPr>
    </w:p>
    <w:p w:rsidR="005C3186" w:rsidRDefault="005C3186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</w:p>
    <w:p w:rsidR="00081F22" w:rsidRPr="00081F22" w:rsidRDefault="0067342E" w:rsidP="00081F22">
      <w:pPr>
        <w:pStyle w:val="a3"/>
        <w:tabs>
          <w:tab w:val="left" w:pos="708"/>
        </w:tabs>
        <w:spacing w:line="240" w:lineRule="auto"/>
        <w:ind w:firstLine="0"/>
        <w:outlineLvl w:val="0"/>
        <w:rPr>
          <w:b/>
          <w:color w:val="333333"/>
          <w:szCs w:val="28"/>
        </w:rPr>
      </w:pPr>
      <w:r>
        <w:rPr>
          <w:b/>
          <w:color w:val="333333"/>
          <w:szCs w:val="28"/>
        </w:rPr>
        <w:t>от  12</w:t>
      </w:r>
      <w:r w:rsidR="00366A5F">
        <w:rPr>
          <w:b/>
          <w:color w:val="333333"/>
          <w:szCs w:val="28"/>
        </w:rPr>
        <w:t>.0</w:t>
      </w:r>
      <w:r>
        <w:rPr>
          <w:b/>
          <w:color w:val="333333"/>
          <w:szCs w:val="28"/>
        </w:rPr>
        <w:t>3</w:t>
      </w:r>
      <w:r w:rsidR="00E81670">
        <w:rPr>
          <w:b/>
          <w:color w:val="333333"/>
          <w:szCs w:val="28"/>
        </w:rPr>
        <w:t>.202</w:t>
      </w:r>
      <w:r>
        <w:rPr>
          <w:b/>
          <w:color w:val="333333"/>
          <w:szCs w:val="28"/>
        </w:rPr>
        <w:t>4</w:t>
      </w:r>
      <w:r w:rsidR="00A04768">
        <w:rPr>
          <w:b/>
          <w:color w:val="333333"/>
          <w:szCs w:val="28"/>
        </w:rPr>
        <w:t xml:space="preserve"> г.        </w:t>
      </w:r>
      <w:r w:rsidR="00FE070E">
        <w:rPr>
          <w:b/>
          <w:color w:val="333333"/>
          <w:szCs w:val="28"/>
        </w:rPr>
        <w:t xml:space="preserve"> </w:t>
      </w:r>
      <w:r w:rsidR="009D5473">
        <w:rPr>
          <w:b/>
          <w:color w:val="333333"/>
          <w:szCs w:val="28"/>
        </w:rPr>
        <w:t xml:space="preserve">        </w:t>
      </w:r>
      <w:r w:rsidR="00912329">
        <w:rPr>
          <w:b/>
          <w:color w:val="333333"/>
          <w:szCs w:val="28"/>
        </w:rPr>
        <w:t xml:space="preserve">      </w:t>
      </w:r>
      <w:r w:rsidR="009D5473">
        <w:rPr>
          <w:b/>
          <w:color w:val="333333"/>
          <w:szCs w:val="28"/>
        </w:rPr>
        <w:t xml:space="preserve">  </w:t>
      </w:r>
      <w:r w:rsidR="00FE070E">
        <w:rPr>
          <w:b/>
          <w:color w:val="333333"/>
          <w:szCs w:val="28"/>
        </w:rPr>
        <w:t xml:space="preserve">№ </w:t>
      </w:r>
      <w:r>
        <w:rPr>
          <w:b/>
          <w:color w:val="333333"/>
          <w:szCs w:val="28"/>
        </w:rPr>
        <w:t>10</w:t>
      </w:r>
      <w:r w:rsidR="009D5473">
        <w:rPr>
          <w:b/>
          <w:color w:val="333333"/>
          <w:szCs w:val="28"/>
        </w:rPr>
        <w:t xml:space="preserve">                                       </w:t>
      </w:r>
      <w:r w:rsidR="00A04768">
        <w:rPr>
          <w:b/>
          <w:color w:val="333333"/>
          <w:szCs w:val="28"/>
        </w:rPr>
        <w:t xml:space="preserve">с. </w:t>
      </w:r>
      <w:r w:rsidR="00903F4F">
        <w:rPr>
          <w:b/>
          <w:color w:val="333333"/>
          <w:szCs w:val="28"/>
        </w:rPr>
        <w:t>Кривояр</w:t>
      </w:r>
    </w:p>
    <w:p w:rsidR="00081F22" w:rsidRDefault="00081F22" w:rsidP="00081F22">
      <w:pPr>
        <w:rPr>
          <w:b/>
          <w:sz w:val="28"/>
          <w:szCs w:val="28"/>
        </w:rPr>
      </w:pPr>
    </w:p>
    <w:p w:rsidR="005C3186" w:rsidRDefault="005C3186" w:rsidP="007A4366">
      <w:pPr>
        <w:jc w:val="both"/>
        <w:rPr>
          <w:b/>
          <w:sz w:val="28"/>
          <w:szCs w:val="28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10349"/>
      </w:tblGrid>
      <w:tr w:rsidR="00752E1C" w:rsidRPr="00F26BFA" w:rsidTr="001C6153">
        <w:trPr>
          <w:trHeight w:val="765"/>
        </w:trPr>
        <w:tc>
          <w:tcPr>
            <w:tcW w:w="10349" w:type="dxa"/>
            <w:shd w:val="clear" w:color="auto" w:fill="auto"/>
          </w:tcPr>
          <w:p w:rsidR="00752E1C" w:rsidRPr="00F26BFA" w:rsidRDefault="00752E1C" w:rsidP="001C6153">
            <w:pPr>
              <w:ind w:left="743"/>
              <w:rPr>
                <w:b/>
                <w:sz w:val="28"/>
                <w:szCs w:val="28"/>
              </w:rPr>
            </w:pPr>
            <w:r w:rsidRPr="00F26BFA">
              <w:rPr>
                <w:b/>
                <w:sz w:val="28"/>
                <w:szCs w:val="28"/>
              </w:rPr>
              <w:t>О признании многоквартирного дома</w:t>
            </w:r>
          </w:p>
          <w:p w:rsidR="00752E1C" w:rsidRPr="00F26BFA" w:rsidRDefault="00752E1C" w:rsidP="001C6153">
            <w:pPr>
              <w:ind w:left="743"/>
              <w:rPr>
                <w:b/>
                <w:sz w:val="28"/>
                <w:szCs w:val="28"/>
              </w:rPr>
            </w:pPr>
            <w:r w:rsidRPr="00F26BFA">
              <w:rPr>
                <w:b/>
                <w:sz w:val="28"/>
                <w:szCs w:val="28"/>
              </w:rPr>
              <w:t>домом блокированной застройки</w:t>
            </w:r>
          </w:p>
          <w:p w:rsidR="00752E1C" w:rsidRPr="00F26BFA" w:rsidRDefault="00752E1C" w:rsidP="001C6153"/>
        </w:tc>
      </w:tr>
    </w:tbl>
    <w:p w:rsidR="00752E1C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>Руководствуясь статьей 16 Жилищного кодекса Российской Федерации, частью 2 статьи 49 Градостроительного кодекса Российской Федерации, Федеральным законом от 6 октября 2003 г</w:t>
      </w:r>
      <w:r>
        <w:rPr>
          <w:sz w:val="28"/>
          <w:szCs w:val="28"/>
        </w:rPr>
        <w:t>.</w:t>
      </w:r>
      <w:r w:rsidRPr="00F26BFA">
        <w:rPr>
          <w:sz w:val="28"/>
          <w:szCs w:val="28"/>
        </w:rPr>
        <w:t xml:space="preserve"> № 131 «Об общих принципах организации местного самоуправления  в Российской Федерации», Федеральным законом от 30 декабря 2009 года № 384-ФЗ «Технический регламент о безопасности зданий и сооружений», Строительными нормами и правилами «Дома жилые одноквартирные» (СНиП 31-02-2001) утвержденными Постановление Госстроя России от 22 марта 2001 г</w:t>
      </w:r>
      <w:r>
        <w:rPr>
          <w:sz w:val="28"/>
          <w:szCs w:val="28"/>
        </w:rPr>
        <w:t>.</w:t>
      </w:r>
      <w:r w:rsidRPr="00F26BFA">
        <w:rPr>
          <w:sz w:val="28"/>
          <w:szCs w:val="28"/>
        </w:rPr>
        <w:t xml:space="preserve"> № 35, на основании п.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1 ч.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 xml:space="preserve">29 Устава </w:t>
      </w:r>
      <w:r>
        <w:rPr>
          <w:sz w:val="28"/>
          <w:szCs w:val="28"/>
        </w:rPr>
        <w:t xml:space="preserve">Кривоярского муниципального образования </w:t>
      </w:r>
      <w:r w:rsidRPr="00F26BFA">
        <w:rPr>
          <w:sz w:val="28"/>
          <w:szCs w:val="28"/>
        </w:rPr>
        <w:t>Ровенского муниципального района Саратовской области, п.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1 ст.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32 Устава</w:t>
      </w:r>
      <w:r w:rsidRPr="00752E1C">
        <w:rPr>
          <w:sz w:val="28"/>
          <w:szCs w:val="28"/>
        </w:rPr>
        <w:t xml:space="preserve"> </w:t>
      </w:r>
      <w:r>
        <w:rPr>
          <w:sz w:val="28"/>
          <w:szCs w:val="28"/>
        </w:rPr>
        <w:t>Кривоярского муниципального образования</w:t>
      </w:r>
      <w:r w:rsidRPr="00F26BFA">
        <w:rPr>
          <w:sz w:val="28"/>
          <w:szCs w:val="28"/>
        </w:rPr>
        <w:t xml:space="preserve"> Ровенского муниципального образования Ровенского муниципального района Саратовской области: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 xml:space="preserve">1.Признать двухквартирный жилой дом, расположенный по адресу: Саратовская область, Ровенский район, </w:t>
      </w:r>
      <w:r w:rsidRPr="00752E1C">
        <w:rPr>
          <w:sz w:val="28"/>
          <w:szCs w:val="28"/>
        </w:rPr>
        <w:t>с.Кривояр, ул.</w:t>
      </w:r>
      <w:r w:rsidR="0067342E">
        <w:rPr>
          <w:sz w:val="28"/>
          <w:szCs w:val="28"/>
        </w:rPr>
        <w:t>Советская, д.8</w:t>
      </w:r>
      <w:r>
        <w:rPr>
          <w:sz w:val="28"/>
          <w:szCs w:val="28"/>
        </w:rPr>
        <w:t xml:space="preserve"> </w:t>
      </w:r>
      <w:r w:rsidRPr="00F26BFA">
        <w:rPr>
          <w:sz w:val="28"/>
          <w:szCs w:val="28"/>
        </w:rPr>
        <w:t>домом блокированной застройки без проведения реконструкции.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 xml:space="preserve">2. </w:t>
      </w:r>
      <w:r>
        <w:rPr>
          <w:sz w:val="28"/>
          <w:szCs w:val="28"/>
        </w:rPr>
        <w:t>Квартире,</w:t>
      </w:r>
      <w:r w:rsidRPr="00F26BFA">
        <w:rPr>
          <w:sz w:val="28"/>
          <w:szCs w:val="28"/>
        </w:rPr>
        <w:t xml:space="preserve"> представляющей собой часть здания (жилого дома блокированной застройки), присвоить адрес: Сарато</w:t>
      </w:r>
      <w:r>
        <w:rPr>
          <w:sz w:val="28"/>
          <w:szCs w:val="28"/>
        </w:rPr>
        <w:t>вская область, Ровенский район,</w:t>
      </w:r>
      <w:r w:rsidRPr="00752E1C">
        <w:rPr>
          <w:sz w:val="28"/>
          <w:szCs w:val="28"/>
        </w:rPr>
        <w:t>с.Кривояр, ул.</w:t>
      </w:r>
      <w:r w:rsidR="0067342E">
        <w:rPr>
          <w:sz w:val="28"/>
          <w:szCs w:val="28"/>
        </w:rPr>
        <w:t>Советская, д.8</w:t>
      </w:r>
      <w:r>
        <w:rPr>
          <w:sz w:val="28"/>
          <w:szCs w:val="28"/>
        </w:rPr>
        <w:t>/1</w:t>
      </w:r>
      <w:r w:rsidRPr="00752E1C">
        <w:rPr>
          <w:sz w:val="28"/>
          <w:szCs w:val="28"/>
        </w:rPr>
        <w:t>.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 xml:space="preserve">3. Второй </w:t>
      </w:r>
      <w:r>
        <w:rPr>
          <w:sz w:val="28"/>
          <w:szCs w:val="28"/>
        </w:rPr>
        <w:t xml:space="preserve">квартире </w:t>
      </w:r>
      <w:r w:rsidRPr="00F26BFA">
        <w:rPr>
          <w:sz w:val="28"/>
          <w:szCs w:val="28"/>
        </w:rPr>
        <w:t xml:space="preserve">жилого дома, представляющей собой часть здания (жилого дома блокированной застройки), присвоить адрес: Саратовская область, Ровенский район, </w:t>
      </w:r>
      <w:r w:rsidRPr="00752E1C">
        <w:rPr>
          <w:sz w:val="28"/>
          <w:szCs w:val="28"/>
        </w:rPr>
        <w:t>с.Кривояр, ул.</w:t>
      </w:r>
      <w:r w:rsidR="0067342E">
        <w:rPr>
          <w:sz w:val="28"/>
          <w:szCs w:val="28"/>
        </w:rPr>
        <w:t>Советская, д.8</w:t>
      </w:r>
      <w:r>
        <w:rPr>
          <w:sz w:val="28"/>
          <w:szCs w:val="28"/>
        </w:rPr>
        <w:t>/2</w:t>
      </w:r>
      <w:r w:rsidRPr="00752E1C">
        <w:rPr>
          <w:sz w:val="28"/>
          <w:szCs w:val="28"/>
        </w:rPr>
        <w:t>.</w:t>
      </w:r>
    </w:p>
    <w:p w:rsidR="00752E1C" w:rsidRPr="00F26BFA" w:rsidRDefault="00752E1C" w:rsidP="00752E1C">
      <w:pPr>
        <w:ind w:firstLine="709"/>
        <w:jc w:val="both"/>
        <w:rPr>
          <w:sz w:val="28"/>
          <w:szCs w:val="28"/>
        </w:rPr>
      </w:pPr>
      <w:r w:rsidRPr="00F26BFA">
        <w:rPr>
          <w:sz w:val="28"/>
          <w:szCs w:val="28"/>
        </w:rPr>
        <w:t>4. Собственникам жилых домов внести изменения в Государственный кадастр недвижимости и Единый государственный реестр прав.</w:t>
      </w:r>
    </w:p>
    <w:p w:rsidR="00752E1C" w:rsidRDefault="00752E1C" w:rsidP="00752E1C">
      <w:pPr>
        <w:ind w:firstLine="709"/>
        <w:jc w:val="both"/>
        <w:rPr>
          <w:sz w:val="28"/>
          <w:szCs w:val="28"/>
        </w:rPr>
      </w:pPr>
      <w:r w:rsidRPr="006C7FA6">
        <w:rPr>
          <w:sz w:val="28"/>
          <w:szCs w:val="28"/>
        </w:rPr>
        <w:t xml:space="preserve">5. Настоящее </w:t>
      </w:r>
      <w:r>
        <w:rPr>
          <w:sz w:val="28"/>
          <w:szCs w:val="28"/>
        </w:rPr>
        <w:t xml:space="preserve">постановление </w:t>
      </w:r>
      <w:r w:rsidRPr="006C7FA6">
        <w:rPr>
          <w:sz w:val="28"/>
          <w:szCs w:val="28"/>
        </w:rPr>
        <w:t>вступает в силу с момента подписания.</w:t>
      </w:r>
    </w:p>
    <w:p w:rsidR="00752E1C" w:rsidRDefault="00752E1C" w:rsidP="00752E1C">
      <w:pPr>
        <w:ind w:firstLine="709"/>
        <w:jc w:val="both"/>
        <w:rPr>
          <w:sz w:val="28"/>
          <w:szCs w:val="28"/>
        </w:rPr>
      </w:pPr>
    </w:p>
    <w:p w:rsidR="00081F22" w:rsidRPr="00081F22" w:rsidRDefault="00081F22" w:rsidP="00081F22">
      <w:r w:rsidRPr="00081F22">
        <w:rPr>
          <w:b/>
          <w:sz w:val="28"/>
          <w:szCs w:val="28"/>
        </w:rPr>
        <w:t>Глава Кривоярского</w:t>
      </w:r>
    </w:p>
    <w:p w:rsidR="00081F22" w:rsidRPr="00081F22" w:rsidRDefault="00081F22" w:rsidP="00081F22">
      <w:pPr>
        <w:rPr>
          <w:b/>
          <w:sz w:val="28"/>
          <w:szCs w:val="28"/>
        </w:rPr>
      </w:pPr>
      <w:r w:rsidRPr="00081F22">
        <w:rPr>
          <w:b/>
          <w:sz w:val="28"/>
          <w:szCs w:val="28"/>
        </w:rPr>
        <w:t>муниципального образования                                                  Н.Я.Забара</w:t>
      </w:r>
    </w:p>
    <w:p w:rsidR="007068B6" w:rsidRDefault="00081F22" w:rsidP="00081F22">
      <w:pPr>
        <w:ind w:firstLine="62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</w:p>
    <w:p w:rsidR="00081F22" w:rsidRDefault="007068B6" w:rsidP="005C3186">
      <w:pPr>
        <w:ind w:firstLine="6237"/>
        <w:jc w:val="center"/>
      </w:pPr>
      <w:r>
        <w:rPr>
          <w:b/>
          <w:sz w:val="28"/>
          <w:szCs w:val="28"/>
        </w:rPr>
        <w:t xml:space="preserve">                     </w:t>
      </w:r>
      <w:r w:rsidR="00081F22">
        <w:rPr>
          <w:b/>
          <w:sz w:val="28"/>
          <w:szCs w:val="28"/>
        </w:rPr>
        <w:t xml:space="preserve"> </w:t>
      </w:r>
    </w:p>
    <w:p w:rsidR="00081F22" w:rsidRDefault="00081F22" w:rsidP="005C3186">
      <w:pPr>
        <w:jc w:val="both"/>
      </w:pPr>
    </w:p>
    <w:sectPr w:rsidR="00081F22" w:rsidSect="005C3186">
      <w:headerReference w:type="default" r:id="rId9"/>
      <w:pgSz w:w="11906" w:h="16838"/>
      <w:pgMar w:top="851" w:right="851" w:bottom="851" w:left="1418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D01" w:rsidRDefault="00801D01" w:rsidP="00F2264C">
      <w:r>
        <w:separator/>
      </w:r>
    </w:p>
  </w:endnote>
  <w:endnote w:type="continuationSeparator" w:id="1">
    <w:p w:rsidR="00801D01" w:rsidRDefault="00801D01" w:rsidP="00F2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D01" w:rsidRDefault="00801D01" w:rsidP="00F2264C">
      <w:r>
        <w:separator/>
      </w:r>
    </w:p>
  </w:footnote>
  <w:footnote w:type="continuationSeparator" w:id="1">
    <w:p w:rsidR="00801D01" w:rsidRDefault="00801D01" w:rsidP="00F2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64C" w:rsidRDefault="00F2264C" w:rsidP="00F2264C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4061"/>
    <w:multiLevelType w:val="hybridMultilevel"/>
    <w:tmpl w:val="9B32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6300D"/>
    <w:multiLevelType w:val="hybridMultilevel"/>
    <w:tmpl w:val="F0B030A2"/>
    <w:lvl w:ilvl="0" w:tplc="1DA6C27E">
      <w:start w:val="1"/>
      <w:numFmt w:val="decimal"/>
      <w:lvlText w:val="%1."/>
      <w:lvlJc w:val="left"/>
      <w:pPr>
        <w:ind w:left="179" w:hanging="395"/>
      </w:pPr>
      <w:rPr>
        <w:rFonts w:cs="Times New Roman" w:hint="default"/>
        <w:w w:val="89"/>
      </w:rPr>
    </w:lvl>
    <w:lvl w:ilvl="1" w:tplc="DA580470">
      <w:start w:val="1"/>
      <w:numFmt w:val="decimal"/>
      <w:lvlText w:val="%2."/>
      <w:lvlJc w:val="left"/>
      <w:pPr>
        <w:ind w:left="4095" w:hanging="281"/>
      </w:pPr>
      <w:rPr>
        <w:rFonts w:cs="Times New Roman" w:hint="default"/>
        <w:spacing w:val="-1"/>
        <w:w w:val="99"/>
      </w:rPr>
    </w:lvl>
    <w:lvl w:ilvl="2" w:tplc="B36A92F4">
      <w:numFmt w:val="none"/>
      <w:lvlText w:val=""/>
      <w:lvlJc w:val="left"/>
      <w:pPr>
        <w:tabs>
          <w:tab w:val="num" w:pos="360"/>
        </w:tabs>
      </w:pPr>
    </w:lvl>
    <w:lvl w:ilvl="3" w:tplc="23F832DC">
      <w:numFmt w:val="bullet"/>
      <w:lvlText w:val="•"/>
      <w:lvlJc w:val="left"/>
      <w:pPr>
        <w:ind w:left="4902" w:hanging="758"/>
      </w:pPr>
      <w:rPr>
        <w:rFonts w:hint="default"/>
      </w:rPr>
    </w:lvl>
    <w:lvl w:ilvl="4" w:tplc="9842BEE2">
      <w:numFmt w:val="bullet"/>
      <w:lvlText w:val="•"/>
      <w:lvlJc w:val="left"/>
      <w:pPr>
        <w:ind w:left="5705" w:hanging="758"/>
      </w:pPr>
      <w:rPr>
        <w:rFonts w:hint="default"/>
      </w:rPr>
    </w:lvl>
    <w:lvl w:ilvl="5" w:tplc="994A5A36">
      <w:numFmt w:val="bullet"/>
      <w:lvlText w:val="•"/>
      <w:lvlJc w:val="left"/>
      <w:pPr>
        <w:ind w:left="6507" w:hanging="758"/>
      </w:pPr>
      <w:rPr>
        <w:rFonts w:hint="default"/>
      </w:rPr>
    </w:lvl>
    <w:lvl w:ilvl="6" w:tplc="276A86F4">
      <w:numFmt w:val="bullet"/>
      <w:lvlText w:val="•"/>
      <w:lvlJc w:val="left"/>
      <w:pPr>
        <w:ind w:left="7310" w:hanging="758"/>
      </w:pPr>
      <w:rPr>
        <w:rFonts w:hint="default"/>
      </w:rPr>
    </w:lvl>
    <w:lvl w:ilvl="7" w:tplc="E342F494">
      <w:numFmt w:val="bullet"/>
      <w:lvlText w:val="•"/>
      <w:lvlJc w:val="left"/>
      <w:pPr>
        <w:ind w:left="8112" w:hanging="758"/>
      </w:pPr>
      <w:rPr>
        <w:rFonts w:hint="default"/>
      </w:rPr>
    </w:lvl>
    <w:lvl w:ilvl="8" w:tplc="6D1C5288">
      <w:numFmt w:val="bullet"/>
      <w:lvlText w:val="•"/>
      <w:lvlJc w:val="left"/>
      <w:pPr>
        <w:ind w:left="8915" w:hanging="758"/>
      </w:pPr>
      <w:rPr>
        <w:rFonts w:hint="default"/>
      </w:rPr>
    </w:lvl>
  </w:abstractNum>
  <w:abstractNum w:abstractNumId="2">
    <w:nsid w:val="40606DE9"/>
    <w:multiLevelType w:val="hybridMultilevel"/>
    <w:tmpl w:val="4538FBFC"/>
    <w:lvl w:ilvl="0" w:tplc="9438C5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56B45"/>
    <w:multiLevelType w:val="hybridMultilevel"/>
    <w:tmpl w:val="E384EC06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4">
    <w:nsid w:val="62703659"/>
    <w:multiLevelType w:val="hybridMultilevel"/>
    <w:tmpl w:val="5C42B484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5">
    <w:nsid w:val="6C07066C"/>
    <w:multiLevelType w:val="hybridMultilevel"/>
    <w:tmpl w:val="D14E4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BE"/>
    <w:rsid w:val="00035F20"/>
    <w:rsid w:val="00056463"/>
    <w:rsid w:val="00063533"/>
    <w:rsid w:val="00074CF4"/>
    <w:rsid w:val="00081F22"/>
    <w:rsid w:val="000952D5"/>
    <w:rsid w:val="000F010C"/>
    <w:rsid w:val="00120434"/>
    <w:rsid w:val="00180C7B"/>
    <w:rsid w:val="001844B4"/>
    <w:rsid w:val="0019681C"/>
    <w:rsid w:val="001A5830"/>
    <w:rsid w:val="001B1C44"/>
    <w:rsid w:val="001D51EC"/>
    <w:rsid w:val="001E7319"/>
    <w:rsid w:val="001F382B"/>
    <w:rsid w:val="0024318A"/>
    <w:rsid w:val="00284EB6"/>
    <w:rsid w:val="003059B5"/>
    <w:rsid w:val="00313663"/>
    <w:rsid w:val="003559BF"/>
    <w:rsid w:val="00356ABE"/>
    <w:rsid w:val="00366A5F"/>
    <w:rsid w:val="003F2E20"/>
    <w:rsid w:val="004028CD"/>
    <w:rsid w:val="00412DDE"/>
    <w:rsid w:val="00425DF6"/>
    <w:rsid w:val="00446626"/>
    <w:rsid w:val="00452EDF"/>
    <w:rsid w:val="00466C5E"/>
    <w:rsid w:val="004B18AF"/>
    <w:rsid w:val="004F082B"/>
    <w:rsid w:val="004F7C6C"/>
    <w:rsid w:val="00504458"/>
    <w:rsid w:val="00510B0D"/>
    <w:rsid w:val="00513A42"/>
    <w:rsid w:val="00524B8B"/>
    <w:rsid w:val="00555599"/>
    <w:rsid w:val="005C3186"/>
    <w:rsid w:val="005D24E0"/>
    <w:rsid w:val="005D3490"/>
    <w:rsid w:val="006001A3"/>
    <w:rsid w:val="00601734"/>
    <w:rsid w:val="00645019"/>
    <w:rsid w:val="00650F2F"/>
    <w:rsid w:val="006538F6"/>
    <w:rsid w:val="0067342E"/>
    <w:rsid w:val="006A6C0D"/>
    <w:rsid w:val="006B080A"/>
    <w:rsid w:val="006E0FBD"/>
    <w:rsid w:val="006E5E3F"/>
    <w:rsid w:val="007068B6"/>
    <w:rsid w:val="00717DDF"/>
    <w:rsid w:val="00731AAB"/>
    <w:rsid w:val="00752E1C"/>
    <w:rsid w:val="00753A8F"/>
    <w:rsid w:val="00784F11"/>
    <w:rsid w:val="00792DAA"/>
    <w:rsid w:val="007A4366"/>
    <w:rsid w:val="007E4916"/>
    <w:rsid w:val="00801D01"/>
    <w:rsid w:val="008051CF"/>
    <w:rsid w:val="00842A31"/>
    <w:rsid w:val="00844AF7"/>
    <w:rsid w:val="00852953"/>
    <w:rsid w:val="008A3842"/>
    <w:rsid w:val="008B6F15"/>
    <w:rsid w:val="008D04D7"/>
    <w:rsid w:val="008D3158"/>
    <w:rsid w:val="008D538B"/>
    <w:rsid w:val="008E11D7"/>
    <w:rsid w:val="008F33A1"/>
    <w:rsid w:val="00903F4F"/>
    <w:rsid w:val="00907264"/>
    <w:rsid w:val="00912329"/>
    <w:rsid w:val="009405FA"/>
    <w:rsid w:val="00967115"/>
    <w:rsid w:val="00984F66"/>
    <w:rsid w:val="009A2F56"/>
    <w:rsid w:val="009A3A1A"/>
    <w:rsid w:val="009B2164"/>
    <w:rsid w:val="009D5473"/>
    <w:rsid w:val="00A04768"/>
    <w:rsid w:val="00A43ADD"/>
    <w:rsid w:val="00A4402D"/>
    <w:rsid w:val="00A4680C"/>
    <w:rsid w:val="00B066AE"/>
    <w:rsid w:val="00B11AEF"/>
    <w:rsid w:val="00B121EC"/>
    <w:rsid w:val="00B15E23"/>
    <w:rsid w:val="00B17399"/>
    <w:rsid w:val="00B23EA2"/>
    <w:rsid w:val="00B27CB0"/>
    <w:rsid w:val="00B402C8"/>
    <w:rsid w:val="00B63328"/>
    <w:rsid w:val="00B66DAC"/>
    <w:rsid w:val="00B95600"/>
    <w:rsid w:val="00BA71A9"/>
    <w:rsid w:val="00BC4517"/>
    <w:rsid w:val="00BC5BDB"/>
    <w:rsid w:val="00C02C96"/>
    <w:rsid w:val="00C11EC4"/>
    <w:rsid w:val="00C25C1B"/>
    <w:rsid w:val="00C83BB3"/>
    <w:rsid w:val="00C87AE7"/>
    <w:rsid w:val="00C93F52"/>
    <w:rsid w:val="00CB1691"/>
    <w:rsid w:val="00CF18D9"/>
    <w:rsid w:val="00D03C9A"/>
    <w:rsid w:val="00D06381"/>
    <w:rsid w:val="00D1540E"/>
    <w:rsid w:val="00D16FEE"/>
    <w:rsid w:val="00D353C0"/>
    <w:rsid w:val="00D46F82"/>
    <w:rsid w:val="00D83CCB"/>
    <w:rsid w:val="00DA38E6"/>
    <w:rsid w:val="00DA7341"/>
    <w:rsid w:val="00DB059B"/>
    <w:rsid w:val="00DD2173"/>
    <w:rsid w:val="00E204C7"/>
    <w:rsid w:val="00E36175"/>
    <w:rsid w:val="00E40C24"/>
    <w:rsid w:val="00E567A5"/>
    <w:rsid w:val="00E60F04"/>
    <w:rsid w:val="00E81670"/>
    <w:rsid w:val="00E87952"/>
    <w:rsid w:val="00E92CB8"/>
    <w:rsid w:val="00EA30C8"/>
    <w:rsid w:val="00EA5495"/>
    <w:rsid w:val="00EB2BB5"/>
    <w:rsid w:val="00EF56CF"/>
    <w:rsid w:val="00F2264C"/>
    <w:rsid w:val="00F37031"/>
    <w:rsid w:val="00F4755D"/>
    <w:rsid w:val="00F60A5C"/>
    <w:rsid w:val="00F84CF0"/>
    <w:rsid w:val="00F9766B"/>
    <w:rsid w:val="00FA1273"/>
    <w:rsid w:val="00FB1695"/>
    <w:rsid w:val="00FB263F"/>
    <w:rsid w:val="00FB48EA"/>
    <w:rsid w:val="00FB66F4"/>
    <w:rsid w:val="00FE0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768"/>
    <w:pPr>
      <w:widowControl/>
      <w:tabs>
        <w:tab w:val="center" w:pos="4153"/>
        <w:tab w:val="right" w:pos="8306"/>
      </w:tabs>
      <w:suppressAutoHyphens/>
      <w:autoSpaceDE/>
      <w:autoSpaceDN/>
      <w:adjustRightInd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A04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7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7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A71A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7">
    <w:name w:val="No Spacing"/>
    <w:uiPriority w:val="1"/>
    <w:qFormat/>
    <w:rsid w:val="008E11D7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8"/>
    <w:uiPriority w:val="39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F97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226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22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A43ADD"/>
    <w:pPr>
      <w:adjustRightInd/>
    </w:pPr>
    <w:rPr>
      <w:rFonts w:eastAsia="Calibri"/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rsid w:val="00A43ADD"/>
    <w:rPr>
      <w:rFonts w:ascii="Times New Roman" w:eastAsia="Calibri" w:hAnsi="Times New Roman" w:cs="Times New Roman"/>
      <w:sz w:val="28"/>
      <w:szCs w:val="28"/>
    </w:rPr>
  </w:style>
  <w:style w:type="paragraph" w:customStyle="1" w:styleId="10">
    <w:name w:val="Абзац списка1"/>
    <w:basedOn w:val="a"/>
    <w:rsid w:val="00A43ADD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styleId="ad">
    <w:name w:val="Normal (Web)"/>
    <w:basedOn w:val="a"/>
    <w:rsid w:val="00A43A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">
    <w:name w:val="Абзац списка2"/>
    <w:basedOn w:val="a"/>
    <w:rsid w:val="003059B5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  <w:style w:type="paragraph" w:customStyle="1" w:styleId="pboth">
    <w:name w:val="pboth"/>
    <w:basedOn w:val="a"/>
    <w:rsid w:val="003059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rsid w:val="003059B5"/>
    <w:pPr>
      <w:adjustRightInd/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3059B5"/>
    <w:rPr>
      <w:rFonts w:ascii="Times New Roman" w:eastAsia="Calibri" w:hAnsi="Times New Roman" w:cs="Times New Roman"/>
    </w:rPr>
  </w:style>
  <w:style w:type="paragraph" w:customStyle="1" w:styleId="3">
    <w:name w:val="Абзац списка3"/>
    <w:basedOn w:val="a"/>
    <w:rsid w:val="00B95600"/>
    <w:pPr>
      <w:adjustRightInd/>
      <w:ind w:left="148" w:firstLine="201"/>
      <w:jc w:val="both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26A20-930F-4EEC-9543-D8CA79C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Кочетновское МО</dc:creator>
  <cp:lastModifiedBy>Администрация Кривоярского МО</cp:lastModifiedBy>
  <cp:revision>3</cp:revision>
  <cp:lastPrinted>2024-03-12T10:37:00Z</cp:lastPrinted>
  <dcterms:created xsi:type="dcterms:W3CDTF">2024-03-12T10:34:00Z</dcterms:created>
  <dcterms:modified xsi:type="dcterms:W3CDTF">2024-03-12T10:37:00Z</dcterms:modified>
</cp:coreProperties>
</file>